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0" w:line="276" w:lineRule="auto"/>
        <w:jc w:val="center"/>
        <w:rPr/>
      </w:pPr>
      <w:bookmarkStart w:colFirst="0" w:colLast="0" w:name="_ewbvo8m6fhbv" w:id="0"/>
      <w:bookmarkEnd w:id="0"/>
      <w:r w:rsidDel="00000000" w:rsidR="00000000" w:rsidRPr="00000000">
        <w:rPr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after="0" w:line="276" w:lineRule="auto"/>
        <w:rPr>
          <w:b w:val="0"/>
        </w:rPr>
      </w:pPr>
      <w:bookmarkStart w:colFirst="0" w:colLast="0" w:name="_idwdhal6p3jt" w:id="1"/>
      <w:bookmarkEnd w:id="1"/>
      <w:r w:rsidDel="00000000" w:rsidR="00000000" w:rsidRPr="00000000">
        <w:rPr>
          <w:b w:val="0"/>
          <w:rtl w:val="0"/>
        </w:rPr>
        <w:t xml:space="preserve">Concurso Público Internacional de Arquitetura para seleção de Estudo Preliminar para implantação do Centro Cultural Rio-África, na região da Pequena África, bairro da Saúde, na cidade do Rio de Janeiro, RJ.</w:t>
      </w:r>
    </w:p>
    <w:p w:rsidR="00000000" w:rsidDel="00000000" w:rsidP="00000000" w:rsidRDefault="00000000" w:rsidRPr="00000000" w14:paraId="00000004">
      <w:pPr>
        <w:pStyle w:val="Title"/>
        <w:spacing w:after="0" w:line="276" w:lineRule="auto"/>
        <w:jc w:val="left"/>
        <w:rPr>
          <w:rFonts w:ascii="Inter" w:cs="Inter" w:eastAsia="Inter" w:hAnsi="Inter"/>
          <w:b w:val="1"/>
          <w:sz w:val="20"/>
          <w:szCs w:val="20"/>
        </w:rPr>
      </w:pPr>
      <w:bookmarkStart w:colFirst="0" w:colLast="0" w:name="_t639mo8lmfqu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bookmarkStart w:colFirst="0" w:colLast="0" w:name="_686sdhmnykhh" w:id="3"/>
      <w:bookmarkEnd w:id="3"/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DECLARAÇÃO </w:t>
      </w:r>
      <w:r w:rsidDel="00000000" w:rsidR="00000000" w:rsidRPr="00000000">
        <w:rPr>
          <w:rtl w:val="0"/>
        </w:rPr>
        <w:t xml:space="preserve">DE COMPROMISSO DE CONSTITUIÇÃO DE CONSÓRCIO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Pelo presente, eu,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[PESSOA FÍSICA]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Inter" w:cs="Inter" w:eastAsia="Inter" w:hAnsi="Inter"/>
          <w:rtl w:val="0"/>
        </w:rPr>
        <w:t xml:space="preserve">[</w:t>
      </w:r>
      <w:r w:rsidDel="00000000" w:rsidR="00000000" w:rsidRPr="00000000">
        <w:rPr>
          <w:rFonts w:ascii="Inter" w:cs="Inter" w:eastAsia="Inter" w:hAnsi="Inter"/>
          <w:i w:val="1"/>
          <w:rtl w:val="0"/>
        </w:rPr>
        <w:t xml:space="preserve">nacionalidade</w:t>
      </w:r>
      <w:r w:rsidDel="00000000" w:rsidR="00000000" w:rsidRPr="00000000">
        <w:rPr>
          <w:rFonts w:ascii="Inter" w:cs="Inter" w:eastAsia="Inter" w:hAnsi="Inter"/>
          <w:rtl w:val="0"/>
        </w:rPr>
        <w:t xml:space="preserve">],  [</w:t>
      </w:r>
      <w:r w:rsidDel="00000000" w:rsidR="00000000" w:rsidRPr="00000000">
        <w:rPr>
          <w:rFonts w:ascii="Inter" w:cs="Inter" w:eastAsia="Inter" w:hAnsi="Inter"/>
          <w:i w:val="1"/>
          <w:rtl w:val="0"/>
        </w:rPr>
        <w:t xml:space="preserve">estado civil</w:t>
      </w:r>
      <w:r w:rsidDel="00000000" w:rsidR="00000000" w:rsidRPr="00000000">
        <w:rPr>
          <w:rFonts w:ascii="Inter" w:cs="Inter" w:eastAsia="Inter" w:hAnsi="Inter"/>
          <w:rtl w:val="0"/>
        </w:rPr>
        <w:t xml:space="preserve">], Arquiteto(a) e Urbanista com registro nº______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hd w:fill="d3d3d3" w:val="clear"/>
          <w:rtl w:val="0"/>
        </w:rPr>
        <w:t xml:space="preserve">[CAU ou Órgão onde possui registro profissional]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, portador do documento de identidade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nº_________, ex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pedido pelo ___________,</w:t>
      </w:r>
      <w:r w:rsidDel="00000000" w:rsidR="00000000" w:rsidRPr="00000000">
        <w:rPr>
          <w:rFonts w:ascii="Inter" w:cs="Inter" w:eastAsia="Inter" w:hAnsi="Inter"/>
          <w:rtl w:val="0"/>
        </w:rPr>
        <w:t xml:space="preserve"> residente e domiciliado(a) na Cidade de [M</w:t>
      </w:r>
      <w:r w:rsidDel="00000000" w:rsidR="00000000" w:rsidRPr="00000000">
        <w:rPr>
          <w:rFonts w:ascii="Inter" w:cs="Inter" w:eastAsia="Inter" w:hAnsi="Inter"/>
          <w:i w:val="1"/>
          <w:rtl w:val="0"/>
        </w:rPr>
        <w:t xml:space="preserve">unicípio/Estado/País</w:t>
      </w:r>
      <w:r w:rsidDel="00000000" w:rsidR="00000000" w:rsidRPr="00000000">
        <w:rPr>
          <w:rFonts w:ascii="Inter" w:cs="Inter" w:eastAsia="Inter" w:hAnsi="Inter"/>
          <w:rtl w:val="0"/>
        </w:rPr>
        <w:t xml:space="preserve">], na(o) [</w:t>
      </w:r>
      <w:r w:rsidDel="00000000" w:rsidR="00000000" w:rsidRPr="00000000">
        <w:rPr>
          <w:rFonts w:ascii="Inter" w:cs="Inter" w:eastAsia="Inter" w:hAnsi="Inter"/>
          <w:i w:val="1"/>
          <w:rtl w:val="0"/>
        </w:rPr>
        <w:t xml:space="preserve">endereço completo</w:t>
      </w:r>
      <w:r w:rsidDel="00000000" w:rsidR="00000000" w:rsidRPr="00000000">
        <w:rPr>
          <w:rFonts w:ascii="Inter" w:cs="Inter" w:eastAsia="Inter" w:hAnsi="Inter"/>
          <w:rtl w:val="0"/>
        </w:rPr>
        <w:t xml:space="preserve">],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portador(a) da Carteira de Identidade nº _______________/[ÓRGÃO EXPEDIDOR], 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Responsável Legal da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[PESSOA JURÍDICA]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, inscrita [CADASTRO DE PESSOA JURÍDICA] sob nº ___________________,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DECLARO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, para fins de participação no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Concurso Público Internacional de Arquitetura para o Centro Cultural Rio-África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, que: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O consórcio a ser constituído designar-se-á “[</w:t>
      </w:r>
      <w:r w:rsidDel="00000000" w:rsidR="00000000" w:rsidRPr="00000000">
        <w:rPr>
          <w:rFonts w:ascii="Inter" w:cs="Inter" w:eastAsia="Inter" w:hAnsi="Inter"/>
          <w:sz w:val="20"/>
          <w:szCs w:val="20"/>
          <w:shd w:fill="e7e6e6" w:val="clear"/>
          <w:rtl w:val="0"/>
        </w:rPr>
        <w:t xml:space="preserve">NOME DO CONSÓRCIO]”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00" w:before="0" w:line="276" w:lineRule="auto"/>
        <w:ind w:left="720" w:hanging="360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As empresas consorciadas tem por finalidade a elaboração dos projetos de arquitetura, e complementares para o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Centro Cultural Rio-África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00" w:before="0" w:line="276" w:lineRule="auto"/>
        <w:ind w:left="720" w:hanging="360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O Consórcio será representado por empresa líder com sede no Brasil, registrada e adimplente junto ao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Conselho de Arquitetura e Urbanismo - CAU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00" w:before="0" w:line="276" w:lineRule="auto"/>
        <w:ind w:left="720" w:hanging="360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O Consórcio será composto por empresas que tenham em seu quadro social, como funcionários ou como contratados arquitetos(as) e urbanistas autodeclarados pretos ou pardos, condicionado à validação de informação em banca de heteroidentificação, conforme especificação do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PROMOTOR;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Que 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antes da celebração do contrato, 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deverá ser comprovada a existência de compromisso público ou particular de constituição de consórcio, com indicação da empresa-líder, que deverá atender às condições de liderança estipuladas no item 3 do presente Anexo, no qual deverá constar, além da divisão de participação de cada empresa consorciada, outras informações exigidas em Lei, tais como o Nome do Consórcio, a licitação que lhe deu origem, a duração e o endereço do consórcio, as obrigações e as responsabilidades a serem assumidas pelo futuro consórcio (e as relativas a cada uma das consorciadas), a forma de administração do consórcio e da repartição das futuras despesas e resultados e o modo de deliberação dos interesses comuns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Se a concurso for vencido, anteriormente à celebração do contrato, deverá ser apresentado o ato constitutivo do consórcio, devidamente registrado em Junta Comercial , observadas as seguintes condições: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6.1. 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Indicação da empresa-líder do consórcio, a qual deverá representar as consorciadas perante a CCPAR;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6.2.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 Subscrição de todas as empresas integrantes do consórcio;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6.3. 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Declaração expressa de responsabilidade solidária, ativa e passiva, de todas as consorciadas, pelos atos praticados sob o consórcio na presente licitação e obrigações dela decorrentes;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6.4.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 Compromisso de que o consórcio não terá a sua composição ou constituição alterada ou, sob qualquer forma, modificada, sem prévia e expressa concordância da CCPAR;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6.5.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 Compromisso expresso de que o consórcio não se constitui, nem se constituirá em Pessoa Jurídica distinta da de seus membros, nem terá denominação própria ou diferente das suas consorciadas.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6.6.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 Compromisso, e respectiva divisão do escopo, no fornecimento de cada uma das consorciadas, individualmente, do objeto da licitação, bem como a participação de cada uma sobre o valor estimado do contrato.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6.7. 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O prazo de duração do consórcio, que deverá coincidir, no mínimo, com o prazo do Termo de Contrato a ser firmado entre as partes.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As empresas consorciadas serão solidariamente responsáveis pelas obrigações do consórcio nas fases de licitação e durante a vigência do contrato.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A empresa-líder do consórcio deverá atender às seguintes condições de liderança: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8.1. 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Responsabilizar-se por todas as comunicações e informações do consórcio perante a CCPAR;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8.2.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 Responsabilizar-se pelo contrato a ser firmado com a CCPAR, sob os aspectos técnicos e administrativos, com poderes expressos inclusive para transferir, requerer, receber e dar quitação, tanto para fins desta licitação, quanto na execução do contrato, sem prejuízo da responsabilidade de cada uma das consorciadas;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8.3.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 Ter poderes expressos para receber citação, intimação, notificação, e responder administrativa e judicialmente pelo consórcio;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8.4.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 Ter poderes expressos para representar o consórcio em todas as fases desta Licitação, podendo inclusive interpor e desistir de recursos, assinar contratos e praticar todos os atos necessários visando à perfeita execução de seu objeto até a sua conclusão.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No caso de formação de consórcio, a responsabilidade pela apresentação das Notas/Faturas, dentro do prazo fixado neste subitem, caberá à empresa líder.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 Na hipótese de se tratar de consórcio, face à responsabilidade solidária das consorciadas, as multas porventura aplicadas serão cobradas, diretamente da empresa líder, independentemente desta ser a responsável pelo inadimplemento.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Quando se tratar de consórcio, face à responsabilidade solidária das consorciadas, a utilização da garantia, nos termos deste dispositivo, será efetivada diretamente junto à empresa líder, independentemente desta ser a responsável pela imperfeição na execução ou pelos danos causados.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firstLine="0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right="0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right="0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________________________, ____ de _____________ de 2024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right="0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right="0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right="0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right="0"/>
        <w:jc w:val="both"/>
        <w:rPr>
          <w:rFonts w:ascii="Inter" w:cs="Inter" w:eastAsia="Inter" w:hAnsi="Inter"/>
          <w:b w:val="1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Assinatura do Responsável Técnico(Nome)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2267.716535433071" w:footer="1984.251968503937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Inter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-933449</wp:posOffset>
          </wp:positionH>
          <wp:positionV relativeFrom="paragraph">
            <wp:posOffset>273163</wp:posOffset>
          </wp:positionV>
          <wp:extent cx="7820025" cy="1031762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12643"/>
                  <a:stretch>
                    <a:fillRect/>
                  </a:stretch>
                </pic:blipFill>
                <pic:spPr>
                  <a:xfrm>
                    <a:off x="0" y="0"/>
                    <a:ext cx="7820025" cy="103176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spacing w:before="283.2" w:lineRule="auto"/>
      <w:jc w:val="both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-1428749</wp:posOffset>
          </wp:positionH>
          <wp:positionV relativeFrom="paragraph">
            <wp:posOffset>-1325699</wp:posOffset>
          </wp:positionV>
          <wp:extent cx="8801100" cy="156990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2620" l="0" r="0" t="0"/>
                  <a:stretch>
                    <a:fillRect/>
                  </a:stretch>
                </pic:blipFill>
                <pic:spPr>
                  <a:xfrm>
                    <a:off x="0" y="0"/>
                    <a:ext cx="8801100" cy="15699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both"/>
    </w:pPr>
    <w:rPr>
      <w:rFonts w:ascii="Inter" w:cs="Inter" w:eastAsia="Inter" w:hAnsi="Inter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jc w:val="both"/>
    </w:pPr>
    <w:rPr>
      <w:rFonts w:ascii="Inter" w:cs="Inter" w:eastAsia="Inter" w:hAnsi="Inter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jc w:val="both"/>
    </w:pPr>
    <w:rPr>
      <w:rFonts w:ascii="Inter" w:cs="Inter" w:eastAsia="Inter" w:hAnsi="Inter"/>
      <w:sz w:val="20"/>
      <w:szCs w:val="20"/>
      <w:shd w:fill="f4cccc" w:val="clear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200" w:line="360" w:lineRule="auto"/>
      <w:jc w:val="both"/>
    </w:pPr>
    <w:rPr>
      <w:rFonts w:ascii="Inter" w:cs="Inter" w:eastAsia="Inter" w:hAnsi="Inter"/>
      <w:b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jc w:val="both"/>
    </w:pPr>
    <w:rPr>
      <w:rFonts w:ascii="Inter" w:cs="Inter" w:eastAsia="Inter" w:hAnsi="Inter"/>
      <w:b w:val="1"/>
      <w:sz w:val="20"/>
      <w:szCs w:val="2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Inter-regular.ttf"/><Relationship Id="rId6" Type="http://schemas.openxmlformats.org/officeDocument/2006/relationships/font" Target="fonts/Inter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